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0CFFC" w14:textId="77777777" w:rsidR="007934E3" w:rsidRPr="007934E3" w:rsidRDefault="007934E3" w:rsidP="007934E3">
      <w:r w:rsidRPr="007934E3">
        <w:t>At</w:t>
      </w:r>
      <w:r w:rsidRPr="007934E3">
        <w:rPr>
          <w:b/>
          <w:bCs/>
        </w:rPr>
        <w:t> Incodema3D</w:t>
      </w:r>
      <w:r w:rsidRPr="007934E3">
        <w:t>, we are creating a culture and organization that is truly unique. We focus on innovative additive manufacturing technology in support of aerospace, defense, and other industrial applications. We value the commitment of our employees and strive to create a positive working environment where people can do their best.</w:t>
      </w:r>
    </w:p>
    <w:p w14:paraId="5387D482" w14:textId="77777777" w:rsidR="007934E3" w:rsidRPr="007934E3" w:rsidRDefault="007934E3" w:rsidP="007934E3"/>
    <w:p w14:paraId="1CF05087" w14:textId="77777777" w:rsidR="007934E3" w:rsidRPr="007934E3" w:rsidRDefault="007934E3" w:rsidP="007934E3">
      <w:r w:rsidRPr="007934E3">
        <w:t>We are looking for a CNC Machine Operator to join our team. The ideal candidate will have experience setting up, running, and monitoring CNC mills, lathes, and other machinery and tools to machine parts to specification.</w:t>
      </w:r>
    </w:p>
    <w:p w14:paraId="4A4E0197" w14:textId="77777777" w:rsidR="007934E3" w:rsidRPr="007934E3" w:rsidRDefault="007934E3" w:rsidP="007934E3"/>
    <w:p w14:paraId="2D9FE0B0" w14:textId="77777777" w:rsidR="007934E3" w:rsidRPr="007934E3" w:rsidRDefault="007934E3" w:rsidP="007934E3">
      <w:r w:rsidRPr="007934E3">
        <w:rPr>
          <w:b/>
          <w:bCs/>
        </w:rPr>
        <w:t>This is a fulltime, 2nd shift position working Monday through Friday 2:00pm until 10:30pm. </w:t>
      </w:r>
      <w:r w:rsidRPr="007934E3">
        <w:t>  </w:t>
      </w:r>
    </w:p>
    <w:p w14:paraId="697B89D1" w14:textId="77777777" w:rsidR="007934E3" w:rsidRPr="007934E3" w:rsidRDefault="007934E3" w:rsidP="007934E3"/>
    <w:p w14:paraId="4362F483" w14:textId="77777777" w:rsidR="007934E3" w:rsidRPr="007934E3" w:rsidRDefault="007934E3" w:rsidP="007934E3">
      <w:r w:rsidRPr="007934E3">
        <w:t>If you are a detail-oriented individual looking for an engaging career opportunity, we encourage you to apply.</w:t>
      </w:r>
    </w:p>
    <w:p w14:paraId="464B1A69" w14:textId="77777777" w:rsidR="007934E3" w:rsidRPr="007934E3" w:rsidRDefault="007934E3" w:rsidP="007934E3"/>
    <w:p w14:paraId="4A40F94C" w14:textId="77777777" w:rsidR="007934E3" w:rsidRPr="007934E3" w:rsidRDefault="007934E3" w:rsidP="007934E3">
      <w:r w:rsidRPr="007934E3">
        <w:t>Job Summary:</w:t>
      </w:r>
    </w:p>
    <w:p w14:paraId="39A8B991" w14:textId="77777777" w:rsidR="007934E3" w:rsidRPr="007934E3" w:rsidRDefault="007934E3" w:rsidP="007934E3">
      <w:r w:rsidRPr="007934E3">
        <w:t>The CNC Machine Operator produces machined parts by setting up and operating CNC machines and equipment. Responsibilities include reading blueprints, interpreting specifications, determining dimensions and tolerances, measuring, marking, and scribing reference points, selecting, aligning, and securing fixtures, cutting tools and materials, maintaining equipment, and adhering to quality and safety standards.  </w:t>
      </w:r>
    </w:p>
    <w:p w14:paraId="18E3CB2A" w14:textId="77777777" w:rsidR="007934E3" w:rsidRPr="007934E3" w:rsidRDefault="007934E3" w:rsidP="007934E3"/>
    <w:p w14:paraId="75F5DBC7" w14:textId="77777777" w:rsidR="007934E3" w:rsidRPr="007934E3" w:rsidRDefault="007934E3" w:rsidP="007934E3">
      <w:r w:rsidRPr="007934E3">
        <w:t>Primary responsibilities include:</w:t>
      </w:r>
    </w:p>
    <w:p w14:paraId="73FD531B" w14:textId="77777777" w:rsidR="007934E3" w:rsidRPr="007934E3" w:rsidRDefault="007934E3" w:rsidP="007934E3">
      <w:pPr>
        <w:pStyle w:val="ListParagraph"/>
        <w:numPr>
          <w:ilvl w:val="0"/>
          <w:numId w:val="2"/>
        </w:numPr>
      </w:pPr>
      <w:r w:rsidRPr="007934E3">
        <w:t>Prepare and operate CNC machines to perform tasks such as drilling, grinding, and milling.</w:t>
      </w:r>
    </w:p>
    <w:p w14:paraId="586A2FB7" w14:textId="77777777" w:rsidR="007934E3" w:rsidRPr="007934E3" w:rsidRDefault="007934E3" w:rsidP="007934E3">
      <w:pPr>
        <w:pStyle w:val="ListParagraph"/>
        <w:numPr>
          <w:ilvl w:val="0"/>
          <w:numId w:val="2"/>
        </w:numPr>
      </w:pPr>
      <w:r w:rsidRPr="007934E3">
        <w:t>Read blueprints and mechanical drawings to understand specifications of the task at hand and the desired result.</w:t>
      </w:r>
    </w:p>
    <w:p w14:paraId="7CB55186" w14:textId="77777777" w:rsidR="007934E3" w:rsidRPr="007934E3" w:rsidRDefault="007934E3" w:rsidP="007934E3">
      <w:pPr>
        <w:pStyle w:val="ListParagraph"/>
        <w:numPr>
          <w:ilvl w:val="0"/>
          <w:numId w:val="2"/>
        </w:numPr>
      </w:pPr>
      <w:r w:rsidRPr="007934E3">
        <w:t>Translate instructions into computer commands so the machines can perform the correct function.</w:t>
      </w:r>
    </w:p>
    <w:p w14:paraId="53057DE9" w14:textId="77777777" w:rsidR="007934E3" w:rsidRPr="007934E3" w:rsidRDefault="007934E3" w:rsidP="007934E3">
      <w:pPr>
        <w:pStyle w:val="ListParagraph"/>
        <w:numPr>
          <w:ilvl w:val="0"/>
          <w:numId w:val="2"/>
        </w:numPr>
      </w:pPr>
      <w:r w:rsidRPr="007934E3">
        <w:t>Prepare and load raw materials and parts onto the machines.</w:t>
      </w:r>
    </w:p>
    <w:p w14:paraId="14BC33C8" w14:textId="77777777" w:rsidR="007934E3" w:rsidRPr="007934E3" w:rsidRDefault="007934E3" w:rsidP="007934E3">
      <w:pPr>
        <w:pStyle w:val="ListParagraph"/>
        <w:numPr>
          <w:ilvl w:val="0"/>
          <w:numId w:val="2"/>
        </w:numPr>
      </w:pPr>
      <w:r w:rsidRPr="007934E3">
        <w:t>Prepare a test run to check if the machines produce outputs according to specifications.</w:t>
      </w:r>
    </w:p>
    <w:p w14:paraId="131B34DC" w14:textId="77777777" w:rsidR="007934E3" w:rsidRPr="007934E3" w:rsidRDefault="007934E3" w:rsidP="007934E3">
      <w:pPr>
        <w:pStyle w:val="ListParagraph"/>
        <w:numPr>
          <w:ilvl w:val="0"/>
          <w:numId w:val="2"/>
        </w:numPr>
      </w:pPr>
      <w:r w:rsidRPr="007934E3">
        <w:t>Set machines to complete full cycles to fabricate parts.</w:t>
      </w:r>
    </w:p>
    <w:p w14:paraId="15C78E0D" w14:textId="77777777" w:rsidR="007934E3" w:rsidRPr="007934E3" w:rsidRDefault="007934E3" w:rsidP="007934E3">
      <w:pPr>
        <w:pStyle w:val="ListParagraph"/>
        <w:numPr>
          <w:ilvl w:val="0"/>
          <w:numId w:val="2"/>
        </w:numPr>
      </w:pPr>
      <w:r w:rsidRPr="007934E3">
        <w:t>Supervise the machines while task execute and make necessary adjustments to produce a better result.</w:t>
      </w:r>
    </w:p>
    <w:p w14:paraId="23A1500E" w14:textId="77777777" w:rsidR="007934E3" w:rsidRPr="007934E3" w:rsidRDefault="007934E3" w:rsidP="007934E3">
      <w:pPr>
        <w:pStyle w:val="ListParagraph"/>
        <w:numPr>
          <w:ilvl w:val="0"/>
          <w:numId w:val="2"/>
        </w:numPr>
      </w:pPr>
      <w:r w:rsidRPr="007934E3">
        <w:t>Inspect and measure finished products and compare them with requirements to determine if the process has been completed properly.</w:t>
      </w:r>
    </w:p>
    <w:p w14:paraId="7E88FFED" w14:textId="77777777" w:rsidR="007934E3" w:rsidRPr="007934E3" w:rsidRDefault="007934E3" w:rsidP="007934E3">
      <w:pPr>
        <w:pStyle w:val="ListParagraph"/>
        <w:numPr>
          <w:ilvl w:val="0"/>
          <w:numId w:val="2"/>
        </w:numPr>
      </w:pPr>
      <w:r w:rsidRPr="007934E3">
        <w:t>Check and maintain machinery daily to ensure functionality.</w:t>
      </w:r>
    </w:p>
    <w:p w14:paraId="68CF14F1" w14:textId="77777777" w:rsidR="007934E3" w:rsidRPr="007934E3" w:rsidRDefault="007934E3" w:rsidP="007934E3">
      <w:pPr>
        <w:pStyle w:val="ListParagraph"/>
        <w:numPr>
          <w:ilvl w:val="0"/>
          <w:numId w:val="2"/>
        </w:numPr>
      </w:pPr>
      <w:r w:rsidRPr="007934E3">
        <w:t>Perform daily maintenance of machining and work area to include disposal of scrap and organization of tools and sweeping; participate in miscellaneous shop maintenance, repairs, and other tasks.</w:t>
      </w:r>
    </w:p>
    <w:p w14:paraId="19874981" w14:textId="77777777" w:rsidR="007934E3" w:rsidRDefault="007934E3" w:rsidP="007934E3"/>
    <w:p w14:paraId="6B63467A" w14:textId="35AF1A0E" w:rsidR="007934E3" w:rsidRPr="007934E3" w:rsidRDefault="007934E3" w:rsidP="007934E3">
      <w:r w:rsidRPr="007934E3">
        <w:t>Qualifications:</w:t>
      </w:r>
    </w:p>
    <w:p w14:paraId="5A93A9DC" w14:textId="77777777" w:rsidR="007934E3" w:rsidRPr="007934E3" w:rsidRDefault="007934E3" w:rsidP="007934E3">
      <w:r w:rsidRPr="007934E3">
        <w:t>High school diploma and a minimum of one year of experience with HAAS or similar Lathes and Machining Centers or the equivalent combination of education, and experience; ability to operate CNC machinery, tooling and precision measurement tools; Ability to read and interpret mechanical documents and drawings, mechanical aptitude and good math skills; a keen eye for detail and results-driven approach and strong interpersonal and communication skills are required.</w:t>
      </w:r>
    </w:p>
    <w:p w14:paraId="6DE83A5B" w14:textId="77777777" w:rsidR="007934E3" w:rsidRPr="007934E3" w:rsidRDefault="007934E3" w:rsidP="007934E3"/>
    <w:p w14:paraId="0113A24F" w14:textId="77777777" w:rsidR="007934E3" w:rsidRPr="007934E3" w:rsidRDefault="007934E3" w:rsidP="007934E3">
      <w:r w:rsidRPr="007934E3">
        <w:t>Knowledge of AS9100 or other quality management systems is strongly preferred.</w:t>
      </w:r>
    </w:p>
    <w:p w14:paraId="69465DE1" w14:textId="77777777" w:rsidR="007934E3" w:rsidRPr="007934E3" w:rsidRDefault="007934E3" w:rsidP="007934E3"/>
    <w:p w14:paraId="4B8C6EE2" w14:textId="77777777" w:rsidR="007934E3" w:rsidRPr="007934E3" w:rsidRDefault="007934E3" w:rsidP="007934E3">
      <w:r w:rsidRPr="007934E3">
        <w:t>We offer competitive pay, health and dental insurance, paid company holidays, paid time off, and a 401K retirement plan.  </w:t>
      </w:r>
    </w:p>
    <w:p w14:paraId="6586B9DA" w14:textId="77777777" w:rsidR="007934E3" w:rsidRPr="007934E3" w:rsidRDefault="007934E3" w:rsidP="007934E3"/>
    <w:p w14:paraId="7C94D3A8" w14:textId="77777777" w:rsidR="007934E3" w:rsidRPr="007934E3" w:rsidRDefault="007934E3" w:rsidP="007934E3">
      <w:r w:rsidRPr="007934E3">
        <w:t>Employment decisions are based upon job related reasons regardless of race, ethnicity, color, religion, sex, sexual orientation, age, national origin, disability, gender identity, genetic information, military or veteran status, or any other status protected by law.  In the event you require special assistance or an accommodation to apply due to a disability, please contact us at (607) 208-8210.</w:t>
      </w:r>
    </w:p>
    <w:p w14:paraId="7488D0B6" w14:textId="77777777" w:rsidR="007934E3" w:rsidRPr="007934E3" w:rsidRDefault="007934E3" w:rsidP="007934E3"/>
    <w:p w14:paraId="3FBBB98C" w14:textId="77777777" w:rsidR="007934E3" w:rsidRPr="007934E3" w:rsidRDefault="007934E3" w:rsidP="007934E3">
      <w:r w:rsidRPr="007934E3">
        <w:lastRenderedPageBreak/>
        <w:t>To conform to U.S. Government space technology export regulations, including the International Traffic in Arms Regulations (ITAR), you must be a U.S. Citizen, lawful permanent resident of the U.S. protected individual as defined by U.S.C 1324b (a)(3), or eligible to obtain the required authorization from the S.S. Department of State.</w:t>
      </w:r>
    </w:p>
    <w:p w14:paraId="1FCA0B33" w14:textId="77777777" w:rsidR="007934E3" w:rsidRPr="007934E3" w:rsidRDefault="007934E3" w:rsidP="007934E3">
      <w:pPr>
        <w:rPr>
          <w:b/>
          <w:bCs/>
        </w:rPr>
      </w:pPr>
    </w:p>
    <w:p w14:paraId="123F4868" w14:textId="77777777" w:rsidR="00004836" w:rsidRDefault="00004836"/>
    <w:sectPr w:rsidR="00004836" w:rsidSect="00152930">
      <w:type w:val="continuous"/>
      <w:pgSz w:w="12240" w:h="15840" w:code="1"/>
      <w:pgMar w:top="432" w:right="274" w:bottom="245" w:left="274" w:header="288" w:footer="288" w:gutter="0"/>
      <w:paperSrc w:first="1" w:other="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B7C96"/>
    <w:multiLevelType w:val="multilevel"/>
    <w:tmpl w:val="A518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A39EA"/>
    <w:multiLevelType w:val="hybridMultilevel"/>
    <w:tmpl w:val="FFC032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34624379">
    <w:abstractNumId w:val="0"/>
  </w:num>
  <w:num w:numId="2" w16cid:durableId="1511992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4E3"/>
    <w:rsid w:val="00004836"/>
    <w:rsid w:val="00142E5B"/>
    <w:rsid w:val="00152930"/>
    <w:rsid w:val="006D2FE6"/>
    <w:rsid w:val="007934E3"/>
    <w:rsid w:val="00897B5D"/>
    <w:rsid w:val="00CB068E"/>
    <w:rsid w:val="00CB6520"/>
    <w:rsid w:val="00EE5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766D4"/>
  <w15:chartTrackingRefBased/>
  <w15:docId w15:val="{9B486250-B093-441C-8618-8E061173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720" w:right="89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34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34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34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34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34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34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34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34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34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4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34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34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34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34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34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34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34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34E3"/>
    <w:rPr>
      <w:rFonts w:eastAsiaTheme="majorEastAsia" w:cstheme="majorBidi"/>
      <w:color w:val="272727" w:themeColor="text1" w:themeTint="D8"/>
    </w:rPr>
  </w:style>
  <w:style w:type="paragraph" w:styleId="Title">
    <w:name w:val="Title"/>
    <w:basedOn w:val="Normal"/>
    <w:next w:val="Normal"/>
    <w:link w:val="TitleChar"/>
    <w:uiPriority w:val="10"/>
    <w:qFormat/>
    <w:rsid w:val="007934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4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34E3"/>
    <w:pPr>
      <w:numPr>
        <w:ilvl w:val="1"/>
      </w:numPr>
      <w:spacing w:after="160"/>
      <w:ind w:left="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34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34E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34E3"/>
    <w:rPr>
      <w:i/>
      <w:iCs/>
      <w:color w:val="404040" w:themeColor="text1" w:themeTint="BF"/>
    </w:rPr>
  </w:style>
  <w:style w:type="paragraph" w:styleId="ListParagraph">
    <w:name w:val="List Paragraph"/>
    <w:basedOn w:val="Normal"/>
    <w:uiPriority w:val="34"/>
    <w:qFormat/>
    <w:rsid w:val="007934E3"/>
    <w:pPr>
      <w:contextualSpacing/>
    </w:pPr>
  </w:style>
  <w:style w:type="character" w:styleId="IntenseEmphasis">
    <w:name w:val="Intense Emphasis"/>
    <w:basedOn w:val="DefaultParagraphFont"/>
    <w:uiPriority w:val="21"/>
    <w:qFormat/>
    <w:rsid w:val="007934E3"/>
    <w:rPr>
      <w:i/>
      <w:iCs/>
      <w:color w:val="0F4761" w:themeColor="accent1" w:themeShade="BF"/>
    </w:rPr>
  </w:style>
  <w:style w:type="paragraph" w:styleId="IntenseQuote">
    <w:name w:val="Intense Quote"/>
    <w:basedOn w:val="Normal"/>
    <w:next w:val="Normal"/>
    <w:link w:val="IntenseQuoteChar"/>
    <w:uiPriority w:val="30"/>
    <w:qFormat/>
    <w:rsid w:val="007934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34E3"/>
    <w:rPr>
      <w:i/>
      <w:iCs/>
      <w:color w:val="0F4761" w:themeColor="accent1" w:themeShade="BF"/>
    </w:rPr>
  </w:style>
  <w:style w:type="character" w:styleId="IntenseReference">
    <w:name w:val="Intense Reference"/>
    <w:basedOn w:val="DefaultParagraphFont"/>
    <w:uiPriority w:val="32"/>
    <w:qFormat/>
    <w:rsid w:val="007934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31999">
      <w:bodyDiv w:val="1"/>
      <w:marLeft w:val="0"/>
      <w:marRight w:val="0"/>
      <w:marTop w:val="0"/>
      <w:marBottom w:val="0"/>
      <w:divBdr>
        <w:top w:val="none" w:sz="0" w:space="0" w:color="auto"/>
        <w:left w:val="none" w:sz="0" w:space="0" w:color="auto"/>
        <w:bottom w:val="none" w:sz="0" w:space="0" w:color="auto"/>
        <w:right w:val="none" w:sz="0" w:space="0" w:color="auto"/>
      </w:divBdr>
    </w:div>
    <w:div w:id="30566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3097</Characters>
  <Application>Microsoft Office Word</Application>
  <DocSecurity>0</DocSecurity>
  <Lines>25</Lines>
  <Paragraphs>7</Paragraphs>
  <ScaleCrop>false</ScaleCrop>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Reckdenwald</dc:creator>
  <cp:keywords/>
  <dc:description/>
  <cp:lastModifiedBy>Cindy Reckdenwald</cp:lastModifiedBy>
  <cp:revision>1</cp:revision>
  <dcterms:created xsi:type="dcterms:W3CDTF">2025-01-02T19:55:00Z</dcterms:created>
  <dcterms:modified xsi:type="dcterms:W3CDTF">2025-01-02T20:00:00Z</dcterms:modified>
</cp:coreProperties>
</file>